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E2" w:rsidRPr="00901314" w:rsidRDefault="00901314" w:rsidP="00901314">
      <w:pPr>
        <w:jc w:val="center"/>
        <w:rPr>
          <w:sz w:val="24"/>
          <w:szCs w:val="24"/>
        </w:rPr>
      </w:pPr>
      <w:r w:rsidRPr="00901314">
        <w:rPr>
          <w:sz w:val="24"/>
          <w:szCs w:val="24"/>
          <w:u w:val="single"/>
        </w:rPr>
        <w:t>A</w:t>
      </w:r>
      <w:r w:rsidRPr="00901314">
        <w:rPr>
          <w:sz w:val="24"/>
          <w:szCs w:val="24"/>
        </w:rPr>
        <w:t xml:space="preserve"> </w:t>
      </w:r>
      <w:r w:rsidRPr="00901314">
        <w:rPr>
          <w:sz w:val="24"/>
          <w:szCs w:val="24"/>
          <w:u w:val="single"/>
        </w:rPr>
        <w:t>F</w:t>
      </w:r>
      <w:r w:rsidRPr="00901314">
        <w:rPr>
          <w:sz w:val="24"/>
          <w:szCs w:val="24"/>
        </w:rPr>
        <w:t xml:space="preserve"> </w:t>
      </w:r>
      <w:r w:rsidRPr="00901314">
        <w:rPr>
          <w:sz w:val="24"/>
          <w:szCs w:val="24"/>
          <w:u w:val="single"/>
        </w:rPr>
        <w:t>F</w:t>
      </w:r>
      <w:r w:rsidRPr="00901314">
        <w:rPr>
          <w:sz w:val="24"/>
          <w:szCs w:val="24"/>
        </w:rPr>
        <w:t xml:space="preserve"> </w:t>
      </w:r>
      <w:r w:rsidRPr="00901314">
        <w:rPr>
          <w:sz w:val="24"/>
          <w:szCs w:val="24"/>
          <w:u w:val="single"/>
        </w:rPr>
        <w:t>I</w:t>
      </w:r>
      <w:r w:rsidRPr="00901314">
        <w:rPr>
          <w:sz w:val="24"/>
          <w:szCs w:val="24"/>
        </w:rPr>
        <w:t xml:space="preserve"> </w:t>
      </w:r>
      <w:r w:rsidRPr="00901314">
        <w:rPr>
          <w:sz w:val="24"/>
          <w:szCs w:val="24"/>
          <w:u w:val="single"/>
        </w:rPr>
        <w:t>D</w:t>
      </w:r>
      <w:r w:rsidRPr="00901314">
        <w:rPr>
          <w:sz w:val="24"/>
          <w:szCs w:val="24"/>
        </w:rPr>
        <w:t xml:space="preserve"> </w:t>
      </w:r>
      <w:r w:rsidRPr="00901314">
        <w:rPr>
          <w:sz w:val="24"/>
          <w:szCs w:val="24"/>
          <w:u w:val="single"/>
        </w:rPr>
        <w:t>A</w:t>
      </w:r>
      <w:r w:rsidRPr="00901314">
        <w:rPr>
          <w:sz w:val="24"/>
          <w:szCs w:val="24"/>
        </w:rPr>
        <w:t xml:space="preserve"> </w:t>
      </w:r>
      <w:r w:rsidRPr="00901314">
        <w:rPr>
          <w:sz w:val="24"/>
          <w:szCs w:val="24"/>
          <w:u w:val="single"/>
        </w:rPr>
        <w:t>V</w:t>
      </w:r>
      <w:r w:rsidRPr="00901314">
        <w:rPr>
          <w:sz w:val="24"/>
          <w:szCs w:val="24"/>
        </w:rPr>
        <w:t xml:space="preserve"> </w:t>
      </w:r>
      <w:r w:rsidRPr="00901314">
        <w:rPr>
          <w:sz w:val="24"/>
          <w:szCs w:val="24"/>
          <w:u w:val="single"/>
        </w:rPr>
        <w:t>I</w:t>
      </w:r>
      <w:r w:rsidRPr="00901314">
        <w:rPr>
          <w:sz w:val="24"/>
          <w:szCs w:val="24"/>
        </w:rPr>
        <w:t xml:space="preserve"> </w:t>
      </w:r>
      <w:r w:rsidRPr="00901314">
        <w:rPr>
          <w:sz w:val="24"/>
          <w:szCs w:val="24"/>
          <w:u w:val="single"/>
        </w:rPr>
        <w:t>T</w:t>
      </w:r>
    </w:p>
    <w:p w:rsidR="00901314" w:rsidRDefault="00901314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of New Jersey)</w:t>
      </w:r>
    </w:p>
    <w:p w:rsidR="00901314" w:rsidRDefault="00901314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 SS</w:t>
      </w:r>
    </w:p>
    <w:p w:rsidR="00901314" w:rsidRDefault="00901314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Fort Dix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901314" w:rsidRDefault="00901314" w:rsidP="00901314">
      <w:pPr>
        <w:spacing w:after="0" w:line="240" w:lineRule="auto"/>
        <w:rPr>
          <w:sz w:val="24"/>
          <w:szCs w:val="24"/>
        </w:rPr>
      </w:pPr>
    </w:p>
    <w:p w:rsidR="00901314" w:rsidRDefault="00901314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I, CHARLES F. BONSALL, being first duly sworn on oath, deposes and states:-</w:t>
      </w:r>
    </w:p>
    <w:p w:rsidR="00901314" w:rsidRDefault="00901314" w:rsidP="00901314">
      <w:pPr>
        <w:spacing w:after="0" w:line="240" w:lineRule="auto"/>
        <w:rPr>
          <w:sz w:val="24"/>
          <w:szCs w:val="24"/>
        </w:rPr>
      </w:pPr>
    </w:p>
    <w:p w:rsidR="00901314" w:rsidRDefault="00901314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My permanent home address is Folly Road, Eureka, Pa. I am 30 years of age and a S/Sgt in 7</w:t>
      </w:r>
      <w:r w:rsidRPr="009013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co., 1262d ASU, Reception Center, First Army, Fort Dix, N. J. My serial number is 6884811.</w:t>
      </w:r>
    </w:p>
    <w:p w:rsidR="00901314" w:rsidRDefault="00901314" w:rsidP="00901314">
      <w:pPr>
        <w:spacing w:after="0" w:line="240" w:lineRule="auto"/>
        <w:rPr>
          <w:sz w:val="24"/>
          <w:szCs w:val="24"/>
        </w:rPr>
      </w:pPr>
    </w:p>
    <w:p w:rsidR="00901314" w:rsidRDefault="00901314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 enlisted in the Army of the United States on 8 Jan</w:t>
      </w:r>
      <w:r w:rsidR="0037146A">
        <w:rPr>
          <w:sz w:val="24"/>
          <w:szCs w:val="24"/>
        </w:rPr>
        <w:t xml:space="preserve">uary 1940, departed for foreign </w:t>
      </w:r>
      <w:r>
        <w:rPr>
          <w:sz w:val="24"/>
          <w:szCs w:val="24"/>
        </w:rPr>
        <w:t>service in June 1940 and returned to the United States on 23 October 1945. On the 6</w:t>
      </w:r>
      <w:r w:rsidRPr="009013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May 1942 I was captured at Fort Mills, Corregidor, Philippine Islands, by a Japanese ground unit the name of which is unknown to me.</w:t>
      </w:r>
    </w:p>
    <w:p w:rsidR="0037146A" w:rsidRDefault="0037146A" w:rsidP="00901314">
      <w:pPr>
        <w:spacing w:after="0" w:line="240" w:lineRule="auto"/>
        <w:rPr>
          <w:sz w:val="24"/>
          <w:szCs w:val="24"/>
        </w:rPr>
      </w:pPr>
    </w:p>
    <w:p w:rsidR="0037146A" w:rsidRDefault="0037146A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 Japanese held me as a prisoner of war at Corregidor from 6 May 1942 to 24 June 1942; and at amp #1, Cabanatuan, Philippine Islands from 27 June 1942 to 4 July 1944; and at camp #4, Tobata, Kyushu, from July 1944 to 17 September, 1945.</w:t>
      </w:r>
    </w:p>
    <w:p w:rsidR="0037146A" w:rsidRDefault="0037146A" w:rsidP="00901314">
      <w:pPr>
        <w:spacing w:after="0" w:line="240" w:lineRule="auto"/>
        <w:rPr>
          <w:sz w:val="24"/>
          <w:szCs w:val="24"/>
        </w:rPr>
      </w:pPr>
    </w:p>
    <w:p w:rsidR="0037146A" w:rsidRDefault="0037146A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 August 1944, I was working in a cement plant with Cpl. Ellis of Chicago, Ill. He was prisoner #1018 and had been with the Air Corps at Nichols Field. We worked from 7:00 am to 4:00 pm with ½ hour for lunch. Our job was to hand load rocks, on narrow gauge cars, push the cars about 50 yards to rock crushers and dump them. We had a 10 minute break in the forenoon and another 10 minutes break in the afternoon. A schedule was set for us, requiring two men to load and dump 22 cars per day.</w:t>
      </w:r>
    </w:p>
    <w:p w:rsidR="0037146A" w:rsidRDefault="0037146A" w:rsidP="00901314">
      <w:pPr>
        <w:spacing w:after="0" w:line="240" w:lineRule="auto"/>
        <w:rPr>
          <w:sz w:val="24"/>
          <w:szCs w:val="24"/>
        </w:rPr>
      </w:pPr>
    </w:p>
    <w:p w:rsidR="0037146A" w:rsidRDefault="0037146A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If we failed to keep up with the schedule we were punished by the “Pusher” who used his own judgm</w:t>
      </w:r>
      <w:r w:rsidR="001509A0">
        <w:rPr>
          <w:sz w:val="24"/>
          <w:szCs w:val="24"/>
        </w:rPr>
        <w:t>ent as to the means. The punish</w:t>
      </w:r>
      <w:r>
        <w:rPr>
          <w:sz w:val="24"/>
          <w:szCs w:val="24"/>
        </w:rPr>
        <w:t>ment was always corporal,</w:t>
      </w:r>
      <w:r w:rsidR="001509A0">
        <w:rPr>
          <w:sz w:val="24"/>
          <w:szCs w:val="24"/>
        </w:rPr>
        <w:t xml:space="preserve"> usually beating with a stick or</w:t>
      </w:r>
      <w:r>
        <w:rPr>
          <w:sz w:val="24"/>
          <w:szCs w:val="24"/>
        </w:rPr>
        <w:t xml:space="preserve"> turned over to a sentry, who would administer a beating with the butt of his rifle.</w:t>
      </w:r>
    </w:p>
    <w:p w:rsidR="0037146A" w:rsidRDefault="0037146A" w:rsidP="00901314">
      <w:pPr>
        <w:spacing w:after="0" w:line="240" w:lineRule="auto"/>
        <w:rPr>
          <w:sz w:val="24"/>
          <w:szCs w:val="24"/>
        </w:rPr>
      </w:pPr>
    </w:p>
    <w:p w:rsidR="0037146A" w:rsidRDefault="001509A0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During the la</w:t>
      </w:r>
      <w:r w:rsidR="0037146A">
        <w:rPr>
          <w:sz w:val="24"/>
          <w:szCs w:val="24"/>
        </w:rPr>
        <w:t>te part of November 1945, I was beaten by a “Pusher” called Minason or “Pap”. He was about 55 years of age. I was ahead of my schedule. He told me to get back to work. I declined. He walked away to a shack about 30 yards distance and came back with a club about 2 ½’ long and 2 ½” in diameter. He told me I was lazy, which I denied. He struck me over the head with the club and knocked me out.  When I came to, I went back to work. This occurred about 3:00 pm on the day in question.</w:t>
      </w:r>
    </w:p>
    <w:p w:rsidR="0037146A" w:rsidRDefault="0037146A" w:rsidP="00901314">
      <w:pPr>
        <w:spacing w:after="0" w:line="240" w:lineRule="auto"/>
        <w:rPr>
          <w:sz w:val="24"/>
          <w:szCs w:val="24"/>
        </w:rPr>
      </w:pPr>
    </w:p>
    <w:p w:rsidR="0037146A" w:rsidRDefault="0037146A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My teammate that day was prisoner #1042, Private in the Air Corps from Clark Field. He saw me beaten. He was not beaten at that time.</w:t>
      </w:r>
    </w:p>
    <w:p w:rsidR="0037146A" w:rsidRDefault="0037146A" w:rsidP="00901314">
      <w:pPr>
        <w:spacing w:after="0" w:line="240" w:lineRule="auto"/>
        <w:rPr>
          <w:sz w:val="24"/>
          <w:szCs w:val="24"/>
        </w:rPr>
      </w:pPr>
    </w:p>
    <w:p w:rsidR="0037146A" w:rsidRDefault="0037146A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Cpl. Joe Carbonera of the 31</w:t>
      </w:r>
      <w:r w:rsidRPr="0037146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Infantry was beaten in front of my own eyes in January or February 1945 at about 5:00 pm at the end of the </w:t>
      </w:r>
      <w:r w:rsidR="001509A0">
        <w:rPr>
          <w:sz w:val="24"/>
          <w:szCs w:val="24"/>
        </w:rPr>
        <w:t>day’s</w:t>
      </w:r>
      <w:r>
        <w:rPr>
          <w:sz w:val="24"/>
          <w:szCs w:val="24"/>
        </w:rPr>
        <w:t xml:space="preserve"> work. A Japanese civilian gu</w:t>
      </w:r>
      <w:r w:rsidR="001509A0">
        <w:rPr>
          <w:sz w:val="24"/>
          <w:szCs w:val="24"/>
        </w:rPr>
        <w:t>ard (they were known as “4 star</w:t>
      </w:r>
      <w:r>
        <w:rPr>
          <w:sz w:val="24"/>
          <w:szCs w:val="24"/>
        </w:rPr>
        <w:t xml:space="preserve">s”) gave this beating, clubbing his rifle for the purpose. The Cpl. </w:t>
      </w:r>
      <w:r w:rsidR="001509A0">
        <w:rPr>
          <w:sz w:val="24"/>
          <w:szCs w:val="24"/>
        </w:rPr>
        <w:t>had</w:t>
      </w:r>
      <w:r>
        <w:rPr>
          <w:sz w:val="24"/>
          <w:szCs w:val="24"/>
        </w:rPr>
        <w:t xml:space="preserve"> to take off his overcoat</w:t>
      </w:r>
      <w:r w:rsidR="00DE56E3">
        <w:rPr>
          <w:sz w:val="24"/>
          <w:szCs w:val="24"/>
        </w:rPr>
        <w:t xml:space="preserve"> and was struck repeatedly over the head and on the body until he collapsed on the floor. The guard left him out doors and put him in a water tank. The air temperature at the time was about 40</w:t>
      </w:r>
      <w:r w:rsidR="00DE56E3" w:rsidRPr="00DE56E3">
        <w:rPr>
          <w:sz w:val="24"/>
          <w:szCs w:val="24"/>
          <w:vertAlign w:val="superscript"/>
        </w:rPr>
        <w:t>0</w:t>
      </w:r>
      <w:r w:rsidR="00DE56E3">
        <w:rPr>
          <w:sz w:val="24"/>
          <w:szCs w:val="24"/>
        </w:rPr>
        <w:t xml:space="preserve"> and the water in the </w:t>
      </w:r>
      <w:r w:rsidR="001509A0">
        <w:rPr>
          <w:sz w:val="24"/>
          <w:szCs w:val="24"/>
        </w:rPr>
        <w:t>tank was not heated. This Cpl. w</w:t>
      </w:r>
      <w:r w:rsidR="00DE56E3">
        <w:rPr>
          <w:sz w:val="24"/>
          <w:szCs w:val="24"/>
        </w:rPr>
        <w:t>as kept in this tank for about three (3) hours. I believe this guard was known as “The Snake”.</w:t>
      </w:r>
    </w:p>
    <w:p w:rsidR="00DE56E3" w:rsidRDefault="00DE56E3" w:rsidP="00901314">
      <w:pPr>
        <w:spacing w:after="0" w:line="240" w:lineRule="auto"/>
        <w:rPr>
          <w:sz w:val="24"/>
          <w:szCs w:val="24"/>
        </w:rPr>
      </w:pPr>
    </w:p>
    <w:p w:rsidR="00DE56E3" w:rsidRDefault="00DE56E3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further deponent says not.</w:t>
      </w:r>
    </w:p>
    <w:p w:rsidR="00DE56E3" w:rsidRDefault="00DE56E3" w:rsidP="00901314">
      <w:pPr>
        <w:spacing w:after="0" w:line="240" w:lineRule="auto"/>
        <w:rPr>
          <w:sz w:val="24"/>
          <w:szCs w:val="24"/>
        </w:rPr>
      </w:pPr>
    </w:p>
    <w:p w:rsidR="00DE56E3" w:rsidRDefault="00DE56E3" w:rsidP="00901314">
      <w:pPr>
        <w:spacing w:after="0" w:line="240" w:lineRule="auto"/>
        <w:rPr>
          <w:sz w:val="24"/>
          <w:szCs w:val="24"/>
        </w:rPr>
      </w:pPr>
      <w:r w:rsidRPr="00DE56E3">
        <w:rPr>
          <w:sz w:val="24"/>
          <w:szCs w:val="24"/>
          <w:u w:val="single"/>
        </w:rPr>
        <w:t>Charles I Bonsall</w:t>
      </w:r>
    </w:p>
    <w:p w:rsidR="00DE56E3" w:rsidRDefault="00DE56E3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DE56E3" w:rsidRDefault="00DE56E3" w:rsidP="00901314">
      <w:pPr>
        <w:spacing w:after="0" w:line="240" w:lineRule="auto"/>
        <w:rPr>
          <w:sz w:val="24"/>
          <w:szCs w:val="24"/>
        </w:rPr>
      </w:pPr>
    </w:p>
    <w:p w:rsidR="00DE56E3" w:rsidRDefault="00DE56E3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Subscribed and sworn to</w:t>
      </w:r>
    </w:p>
    <w:p w:rsidR="00DE56E3" w:rsidRDefault="00DE56E3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Before me this 17</w:t>
      </w:r>
      <w:r w:rsidRPr="00DE56E3">
        <w:rPr>
          <w:sz w:val="24"/>
          <w:szCs w:val="24"/>
          <w:vertAlign w:val="superscript"/>
        </w:rPr>
        <w:t>th</w:t>
      </w:r>
    </w:p>
    <w:p w:rsidR="00DE56E3" w:rsidRDefault="00DE56E3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Day of September 1946.</w:t>
      </w:r>
    </w:p>
    <w:p w:rsidR="00DE56E3" w:rsidRDefault="00DE56E3" w:rsidP="00901314">
      <w:pPr>
        <w:spacing w:after="0" w:line="240" w:lineRule="auto"/>
        <w:rPr>
          <w:sz w:val="24"/>
          <w:szCs w:val="24"/>
        </w:rPr>
      </w:pPr>
    </w:p>
    <w:p w:rsidR="00DE56E3" w:rsidRDefault="00DE56E3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Lowell L. Forbes</w:t>
      </w:r>
    </w:p>
    <w:p w:rsidR="00DE56E3" w:rsidRDefault="00DE56E3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LOWELL L. FORBES</w:t>
      </w:r>
    </w:p>
    <w:p w:rsidR="00DE56E3" w:rsidRDefault="00DE56E3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Lt. Col., Infantry</w:t>
      </w:r>
    </w:p>
    <w:p w:rsidR="00DE56E3" w:rsidRPr="00DE56E3" w:rsidRDefault="00DE56E3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Judge Advocate</w:t>
      </w:r>
    </w:p>
    <w:p w:rsidR="00901314" w:rsidRDefault="00901314" w:rsidP="00901314">
      <w:pPr>
        <w:spacing w:after="0" w:line="240" w:lineRule="auto"/>
        <w:rPr>
          <w:sz w:val="24"/>
          <w:szCs w:val="24"/>
        </w:rPr>
      </w:pPr>
    </w:p>
    <w:p w:rsidR="00901314" w:rsidRPr="00901314" w:rsidRDefault="00901314" w:rsidP="009013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01314" w:rsidRPr="00901314" w:rsidSect="00DF0764"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764"/>
    <w:rsid w:val="001352C8"/>
    <w:rsid w:val="001509A0"/>
    <w:rsid w:val="00222124"/>
    <w:rsid w:val="002A2F31"/>
    <w:rsid w:val="002F7EE2"/>
    <w:rsid w:val="0037146A"/>
    <w:rsid w:val="00802344"/>
    <w:rsid w:val="00901314"/>
    <w:rsid w:val="009E4128"/>
    <w:rsid w:val="00A85B25"/>
    <w:rsid w:val="00DE56E3"/>
    <w:rsid w:val="00D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25"/>
    <w:pPr>
      <w:spacing w:after="20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scotprou</dc:creator>
  <cp:keywords/>
  <dc:description/>
  <cp:lastModifiedBy>scotprou</cp:lastModifiedBy>
  <cp:revision>3</cp:revision>
  <dcterms:created xsi:type="dcterms:W3CDTF">2013-02-26T02:17:00Z</dcterms:created>
  <dcterms:modified xsi:type="dcterms:W3CDTF">2013-03-05T19:02:00Z</dcterms:modified>
</cp:coreProperties>
</file>